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9F729E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LOBAF SOLUCIONES INTEGRALES, S. DE R.L.</w:t>
      </w:r>
      <w:r w:rsidR="00CB1A8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proofErr w:type="spellStart"/>
      <w:r w:rsidR="00CB1A8D">
        <w:rPr>
          <w:rFonts w:ascii="Times New Roman" w:hAnsi="Times New Roman"/>
          <w:b/>
          <w:sz w:val="28"/>
          <w:szCs w:val="28"/>
          <w:lang w:val="es-MX"/>
        </w:rPr>
        <w:t>DE</w:t>
      </w:r>
      <w:proofErr w:type="spellEnd"/>
      <w:r w:rsidR="00CB1A8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F729E">
        <w:rPr>
          <w:rFonts w:ascii="Times New Roman" w:hAnsi="Times New Roman"/>
          <w:b/>
          <w:sz w:val="32"/>
          <w:szCs w:val="32"/>
        </w:rPr>
        <w:t>10099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F729E" w:rsidRPr="009F729E">
        <w:rPr>
          <w:rFonts w:ascii="Times New Roman" w:hAnsi="Times New Roman"/>
          <w:b/>
          <w:sz w:val="28"/>
          <w:szCs w:val="24"/>
        </w:rPr>
        <w:t>SERVICIOS DE CONSULTORIA ADMINISTRATIVA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EC" w:rsidRDefault="006E73EC">
      <w:r>
        <w:separator/>
      </w:r>
    </w:p>
  </w:endnote>
  <w:endnote w:type="continuationSeparator" w:id="0">
    <w:p w:rsidR="006E73EC" w:rsidRDefault="006E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EC" w:rsidRDefault="006E73EC">
      <w:r>
        <w:separator/>
      </w:r>
    </w:p>
  </w:footnote>
  <w:footnote w:type="continuationSeparator" w:id="0">
    <w:p w:rsidR="006E73EC" w:rsidRDefault="006E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2019-07-04T19:57:00Z</dcterms:created>
  <dcterms:modified xsi:type="dcterms:W3CDTF">2019-07-04T19:57:00Z</dcterms:modified>
</cp:coreProperties>
</file>