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B34D33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B34D33">
        <w:rPr>
          <w:rFonts w:ascii="Times New Roman" w:hAnsi="Times New Roman"/>
          <w:b/>
          <w:sz w:val="28"/>
          <w:szCs w:val="28"/>
          <w:lang w:val="es-MX"/>
        </w:rPr>
        <w:t>CONSULTORIA Y COMERCIALIZACION BE-SA, S.A.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6E112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34D33">
        <w:rPr>
          <w:rFonts w:ascii="Times New Roman" w:hAnsi="Times New Roman"/>
          <w:b/>
          <w:sz w:val="32"/>
          <w:szCs w:val="32"/>
        </w:rPr>
        <w:t>10110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B34D33" w:rsidRPr="00B34D33">
        <w:rPr>
          <w:rFonts w:ascii="Times New Roman" w:hAnsi="Times New Roman"/>
          <w:b/>
          <w:sz w:val="28"/>
          <w:szCs w:val="24"/>
        </w:rPr>
        <w:t xml:space="preserve">EQUIPO Y APARATOS DE COMUNICACIONES Y TELECOMUNICACIONES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14CAB">
        <w:rPr>
          <w:rFonts w:ascii="Times New Roman" w:hAnsi="Times New Roman"/>
          <w:sz w:val="24"/>
          <w:szCs w:val="24"/>
        </w:rPr>
        <w:t>sitaria, 12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E1" w:rsidRDefault="002F66E1">
      <w:r>
        <w:separator/>
      </w:r>
    </w:p>
  </w:endnote>
  <w:endnote w:type="continuationSeparator" w:id="0">
    <w:p w:rsidR="002F66E1" w:rsidRDefault="002F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E1" w:rsidRDefault="002F66E1">
      <w:r>
        <w:separator/>
      </w:r>
    </w:p>
  </w:footnote>
  <w:footnote w:type="continuationSeparator" w:id="0">
    <w:p w:rsidR="002F66E1" w:rsidRDefault="002F6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2019-07-12T14:01:00Z</dcterms:created>
  <dcterms:modified xsi:type="dcterms:W3CDTF">2019-07-12T14:01:00Z</dcterms:modified>
</cp:coreProperties>
</file>