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A52E0E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52E0E">
        <w:rPr>
          <w:rFonts w:ascii="Times New Roman" w:hAnsi="Times New Roman"/>
          <w:b/>
          <w:sz w:val="28"/>
          <w:szCs w:val="28"/>
          <w:lang w:val="es-MX"/>
        </w:rPr>
        <w:t>CENTRO DE ESTUDIOS SUPERIORES EN CONTRATACIONES PUBLICAS, A.C.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92ECA">
        <w:rPr>
          <w:rFonts w:ascii="Times New Roman" w:hAnsi="Times New Roman"/>
          <w:szCs w:val="24"/>
        </w:rPr>
        <w:t>e comunico que la persona moral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52E0E">
        <w:rPr>
          <w:rFonts w:ascii="Times New Roman" w:hAnsi="Times New Roman"/>
          <w:b/>
          <w:sz w:val="32"/>
          <w:szCs w:val="32"/>
        </w:rPr>
        <w:t>10136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52E0E" w:rsidRPr="00A52E0E">
        <w:rPr>
          <w:rFonts w:ascii="Times New Roman" w:hAnsi="Times New Roman"/>
          <w:b/>
          <w:sz w:val="28"/>
          <w:szCs w:val="24"/>
        </w:rPr>
        <w:t>SERVICIOS DE CAPACITACION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BE" w:rsidRDefault="00CA24BE">
      <w:r>
        <w:separator/>
      </w:r>
    </w:p>
  </w:endnote>
  <w:endnote w:type="continuationSeparator" w:id="0">
    <w:p w:rsidR="00CA24BE" w:rsidRDefault="00C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BE" w:rsidRDefault="00CA24BE">
      <w:r>
        <w:separator/>
      </w:r>
    </w:p>
  </w:footnote>
  <w:footnote w:type="continuationSeparator" w:id="0">
    <w:p w:rsidR="00CA24BE" w:rsidRDefault="00CA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2019-08-16T14:18:00Z</dcterms:created>
  <dcterms:modified xsi:type="dcterms:W3CDTF">2019-08-16T14:48:00Z</dcterms:modified>
</cp:coreProperties>
</file>