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7F4E7A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CHIU MOYA RAUL SALVADOR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F4E7A">
        <w:rPr>
          <w:rFonts w:ascii="Times New Roman" w:hAnsi="Times New Roman"/>
          <w:b/>
          <w:sz w:val="32"/>
          <w:szCs w:val="32"/>
        </w:rPr>
        <w:t>10140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F4E7A" w:rsidRPr="007F4E7A">
        <w:rPr>
          <w:rFonts w:ascii="Times New Roman" w:hAnsi="Times New Roman"/>
          <w:b/>
          <w:sz w:val="28"/>
          <w:szCs w:val="24"/>
        </w:rPr>
        <w:t>SERVICIOS DE FUMIGACION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DE" w:rsidRDefault="00B854DE">
      <w:r>
        <w:separator/>
      </w:r>
    </w:p>
  </w:endnote>
  <w:endnote w:type="continuationSeparator" w:id="0">
    <w:p w:rsidR="00B854DE" w:rsidRDefault="00B8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DE" w:rsidRDefault="00B854DE">
      <w:r>
        <w:separator/>
      </w:r>
    </w:p>
  </w:footnote>
  <w:footnote w:type="continuationSeparator" w:id="0">
    <w:p w:rsidR="00B854DE" w:rsidRDefault="00B8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2019-08-21T20:12:00Z</dcterms:created>
  <dcterms:modified xsi:type="dcterms:W3CDTF">2019-08-21T20:12:00Z</dcterms:modified>
</cp:coreProperties>
</file>