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D94CD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ELECTRICA RIMAR</w:t>
      </w:r>
      <w:r w:rsidR="007E2EB5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E2EB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</w:t>
      </w:r>
      <w:bookmarkStart w:id="0" w:name="_GoBack"/>
      <w:bookmarkEnd w:id="0"/>
      <w:r>
        <w:rPr>
          <w:rFonts w:ascii="Times New Roman" w:hAnsi="Times New Roman"/>
          <w:szCs w:val="24"/>
        </w:rPr>
        <w:t>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4CD3">
        <w:rPr>
          <w:rFonts w:ascii="Times New Roman" w:hAnsi="Times New Roman"/>
          <w:b/>
          <w:sz w:val="32"/>
          <w:szCs w:val="32"/>
        </w:rPr>
        <w:t>10209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94CD3" w:rsidRPr="00D94CD3">
        <w:rPr>
          <w:rFonts w:ascii="Times New Roman" w:hAnsi="Times New Roman"/>
          <w:b/>
          <w:sz w:val="28"/>
          <w:szCs w:val="24"/>
        </w:rPr>
        <w:t>EQUIPOS DE GENERACION ELECTRICA, APARATOS Y ACCESORIOS ELECTRICOS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91" w:rsidRDefault="00610B91">
      <w:r>
        <w:separator/>
      </w:r>
    </w:p>
  </w:endnote>
  <w:endnote w:type="continuationSeparator" w:id="0">
    <w:p w:rsidR="00610B91" w:rsidRDefault="006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91" w:rsidRDefault="00610B91">
      <w:r>
        <w:separator/>
      </w:r>
    </w:p>
  </w:footnote>
  <w:footnote w:type="continuationSeparator" w:id="0">
    <w:p w:rsidR="00610B91" w:rsidRDefault="0061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91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94CD3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2019-10-03T19:07:00Z</dcterms:created>
  <dcterms:modified xsi:type="dcterms:W3CDTF">2019-10-03T19:07:00Z</dcterms:modified>
</cp:coreProperties>
</file>