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855E56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METODOLOGIAS B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>IOTECNOLOGICAS Y DE DIAGNOSTICO, S. DE R.L.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55E56">
        <w:rPr>
          <w:rFonts w:ascii="Times New Roman" w:hAnsi="Times New Roman"/>
          <w:b/>
          <w:sz w:val="32"/>
          <w:szCs w:val="32"/>
        </w:rPr>
        <w:t>10247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855E56" w:rsidRPr="00855E56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6B" w:rsidRDefault="0035146B">
      <w:r>
        <w:separator/>
      </w:r>
    </w:p>
  </w:endnote>
  <w:endnote w:type="continuationSeparator" w:id="0">
    <w:p w:rsidR="0035146B" w:rsidRDefault="0035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6B" w:rsidRDefault="0035146B">
      <w:r>
        <w:separator/>
      </w:r>
    </w:p>
  </w:footnote>
  <w:footnote w:type="continuationSeparator" w:id="0">
    <w:p w:rsidR="0035146B" w:rsidRDefault="0035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D4BA03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2019-10-18T15:21:00Z</dcterms:created>
  <dcterms:modified xsi:type="dcterms:W3CDTF">2019-10-18T15:21:00Z</dcterms:modified>
</cp:coreProperties>
</file>