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569E3" w:rsidRDefault="00D21146" w:rsidP="00D569E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RECONOCIMIENTOS CREATIVOS</w:t>
      </w:r>
      <w:r w:rsidR="00D41182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D569E3" w:rsidRDefault="00D569E3" w:rsidP="00D569E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bookmarkStart w:id="0" w:name="_GoBack"/>
      <w:bookmarkEnd w:id="0"/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D569E3" w:rsidP="00D569E3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7F4E7A">
        <w:rPr>
          <w:rFonts w:ascii="Times New Roman" w:hAnsi="Times New Roman"/>
          <w:szCs w:val="24"/>
        </w:rPr>
        <w:t>l</w:t>
      </w:r>
      <w:r w:rsidR="00D41182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21146">
        <w:rPr>
          <w:rFonts w:ascii="Times New Roman" w:hAnsi="Times New Roman"/>
          <w:b/>
          <w:sz w:val="32"/>
          <w:szCs w:val="32"/>
        </w:rPr>
        <w:t>2505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D21146" w:rsidRPr="00D21146">
        <w:rPr>
          <w:rFonts w:ascii="Times New Roman" w:hAnsi="Times New Roman"/>
          <w:b/>
          <w:sz w:val="28"/>
          <w:szCs w:val="24"/>
        </w:rPr>
        <w:t>BIENES ARTISTICOS Y CULTURALES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F4E7A">
        <w:rPr>
          <w:rFonts w:ascii="Times New Roman" w:hAnsi="Times New Roman"/>
          <w:sz w:val="24"/>
          <w:szCs w:val="24"/>
        </w:rPr>
        <w:t>sitaria, 23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2AD" w:rsidRDefault="001172AD">
      <w:r>
        <w:separator/>
      </w:r>
    </w:p>
  </w:endnote>
  <w:endnote w:type="continuationSeparator" w:id="0">
    <w:p w:rsidR="001172AD" w:rsidRDefault="0011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2AD" w:rsidRDefault="001172AD">
      <w:r>
        <w:separator/>
      </w:r>
    </w:p>
  </w:footnote>
  <w:footnote w:type="continuationSeparator" w:id="0">
    <w:p w:rsidR="001172AD" w:rsidRDefault="00117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2AD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1146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2019-08-22T21:44:00Z</dcterms:created>
  <dcterms:modified xsi:type="dcterms:W3CDTF">2019-08-22T21:44:00Z</dcterms:modified>
</cp:coreProperties>
</file>