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E248D9" w:rsidRDefault="00E248D9" w:rsidP="00E248D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MAQUINADOS INDEPENDIENTE JARAMILLO, S.A. DE C.V.</w:t>
      </w:r>
    </w:p>
    <w:p w:rsidR="00E248D9" w:rsidRDefault="00E248D9" w:rsidP="00E248D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248D9" w:rsidRDefault="00E248D9" w:rsidP="00E248D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248D9" w:rsidRDefault="00E248D9" w:rsidP="00E248D9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E248D9" w:rsidP="00E248D9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4439 </w:t>
      </w:r>
      <w:r>
        <w:rPr>
          <w:rFonts w:ascii="Times New Roman" w:hAnsi="Times New Roman"/>
          <w:szCs w:val="24"/>
        </w:rPr>
        <w:t xml:space="preserve">con el giro:  </w:t>
      </w:r>
      <w:r w:rsidRPr="00E248D9">
        <w:rPr>
          <w:rFonts w:ascii="Times New Roman" w:hAnsi="Times New Roman"/>
          <w:b/>
          <w:sz w:val="28"/>
          <w:szCs w:val="24"/>
        </w:rPr>
        <w:t>ARTICULOS METALICOS PARA LA CONSTRUCCION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11E41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47F7">
        <w:rPr>
          <w:rFonts w:ascii="Times New Roman" w:hAnsi="Times New Roman"/>
          <w:sz w:val="24"/>
          <w:szCs w:val="24"/>
        </w:rPr>
        <w:t>sitaria, 28</w:t>
      </w:r>
      <w:r w:rsidR="00811E41">
        <w:rPr>
          <w:rFonts w:ascii="Times New Roman" w:hAnsi="Times New Roman"/>
          <w:sz w:val="24"/>
          <w:szCs w:val="24"/>
        </w:rPr>
        <w:t xml:space="preserve">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EDB" w:rsidRDefault="00551EDB">
      <w:r>
        <w:separator/>
      </w:r>
    </w:p>
  </w:endnote>
  <w:endnote w:type="continuationSeparator" w:id="0">
    <w:p w:rsidR="00551EDB" w:rsidRDefault="0055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EDB" w:rsidRDefault="00551EDB">
      <w:r>
        <w:separator/>
      </w:r>
    </w:p>
  </w:footnote>
  <w:footnote w:type="continuationSeparator" w:id="0">
    <w:p w:rsidR="00551EDB" w:rsidRDefault="00551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1ED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48D9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2019-07-02T16:21:00Z</dcterms:created>
  <dcterms:modified xsi:type="dcterms:W3CDTF">2019-07-02T16:21:00Z</dcterms:modified>
</cp:coreProperties>
</file>