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C2F7D" w:rsidRDefault="00CC2F7D" w:rsidP="00CC2F7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BURO DE MONTERREY, S.A. DE C.V.</w:t>
      </w:r>
    </w:p>
    <w:p w:rsidR="00CC2F7D" w:rsidRDefault="00CC2F7D" w:rsidP="00CC2F7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C2F7D" w:rsidRDefault="00CC2F7D" w:rsidP="00CC2F7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C2F7D" w:rsidRDefault="00CC2F7D" w:rsidP="00CC2F7D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CC2F7D" w:rsidP="00CC2F7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</w:t>
      </w:r>
      <w:bookmarkStart w:id="0" w:name="_GoBack"/>
      <w:bookmarkEnd w:id="0"/>
      <w:r>
        <w:rPr>
          <w:rFonts w:ascii="Times New Roman" w:hAnsi="Times New Roman"/>
          <w:szCs w:val="24"/>
        </w:rPr>
        <w:t>, le comunico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4494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MATERIALES Y UTILES DE IMPRESIÓN Y REPRODUCCION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034C8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745FD">
        <w:rPr>
          <w:rFonts w:ascii="Times New Roman" w:hAnsi="Times New Roman"/>
          <w:sz w:val="24"/>
          <w:szCs w:val="24"/>
        </w:rPr>
        <w:t>sitaria, 27</w:t>
      </w:r>
      <w:r w:rsidR="002034C8">
        <w:rPr>
          <w:rFonts w:ascii="Times New Roman" w:hAnsi="Times New Roman"/>
          <w:sz w:val="24"/>
          <w:szCs w:val="24"/>
        </w:rPr>
        <w:t xml:space="preserve"> de septiembre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E3C" w:rsidRDefault="00712E3C">
      <w:r>
        <w:separator/>
      </w:r>
    </w:p>
  </w:endnote>
  <w:endnote w:type="continuationSeparator" w:id="0">
    <w:p w:rsidR="00712E3C" w:rsidRDefault="0071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E3C" w:rsidRDefault="00712E3C">
      <w:r>
        <w:separator/>
      </w:r>
    </w:p>
  </w:footnote>
  <w:footnote w:type="continuationSeparator" w:id="0">
    <w:p w:rsidR="00712E3C" w:rsidRDefault="00712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A5358"/>
    <w:rsid w:val="004A5564"/>
    <w:rsid w:val="004B21E8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2E3C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D65DE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2F7D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2019-10-01T14:29:00Z</dcterms:created>
  <dcterms:modified xsi:type="dcterms:W3CDTF">2019-10-01T14:29:00Z</dcterms:modified>
</cp:coreProperties>
</file>