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D66C9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CONSORCIO GRAFICO CATREVI</w:t>
      </w:r>
      <w:r w:rsidR="00237B97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>A.</w:t>
      </w:r>
      <w:r w:rsidR="00237B97">
        <w:rPr>
          <w:rFonts w:ascii="Times New Roman" w:hAnsi="Times New Roman"/>
          <w:b/>
          <w:sz w:val="28"/>
          <w:szCs w:val="28"/>
          <w:lang w:val="es-MX"/>
        </w:rPr>
        <w:t xml:space="preserve"> DE</w:t>
      </w:r>
      <w:r w:rsidR="006B5937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B5937">
        <w:rPr>
          <w:rFonts w:ascii="Times New Roman" w:hAnsi="Times New Roman"/>
          <w:szCs w:val="24"/>
        </w:rPr>
        <w:t>e comunico que la p</w:t>
      </w:r>
      <w:bookmarkStart w:id="0" w:name="_GoBack"/>
      <w:bookmarkEnd w:id="0"/>
      <w:r w:rsidR="006B5937">
        <w:rPr>
          <w:rFonts w:ascii="Times New Roman" w:hAnsi="Times New Roman"/>
          <w:szCs w:val="24"/>
        </w:rPr>
        <w:t>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66C97">
        <w:rPr>
          <w:rFonts w:ascii="Times New Roman" w:hAnsi="Times New Roman"/>
          <w:b/>
          <w:sz w:val="32"/>
          <w:szCs w:val="32"/>
        </w:rPr>
        <w:t>6628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D66C97" w:rsidRPr="00D66C97">
        <w:rPr>
          <w:rFonts w:ascii="Times New Roman" w:hAnsi="Times New Roman"/>
          <w:b/>
          <w:sz w:val="28"/>
          <w:szCs w:val="24"/>
        </w:rPr>
        <w:t>MATERIALES Y UTILES DE IMPRESIÓN Y REPRODUCCION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3A" w:rsidRDefault="00DE143A">
      <w:r>
        <w:separator/>
      </w:r>
    </w:p>
  </w:endnote>
  <w:endnote w:type="continuationSeparator" w:id="0">
    <w:p w:rsidR="00DE143A" w:rsidRDefault="00DE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3A" w:rsidRDefault="00DE143A">
      <w:r>
        <w:separator/>
      </w:r>
    </w:p>
  </w:footnote>
  <w:footnote w:type="continuationSeparator" w:id="0">
    <w:p w:rsidR="00DE143A" w:rsidRDefault="00DE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66C97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143A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E08C8B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2019-10-25T19:53:00Z</dcterms:created>
  <dcterms:modified xsi:type="dcterms:W3CDTF">2019-10-25T19:53:00Z</dcterms:modified>
</cp:coreProperties>
</file>