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787DEC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87DEC">
        <w:rPr>
          <w:rFonts w:ascii="Times New Roman" w:hAnsi="Times New Roman"/>
          <w:b/>
          <w:sz w:val="28"/>
          <w:szCs w:val="28"/>
          <w:lang w:val="es-MX"/>
        </w:rPr>
        <w:t>COMPROMISO EN LA BUSQUEDA DE TALENTOS, S.C.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7DEC">
        <w:rPr>
          <w:rFonts w:ascii="Times New Roman" w:hAnsi="Times New Roman"/>
          <w:b/>
          <w:sz w:val="32"/>
          <w:szCs w:val="32"/>
        </w:rPr>
        <w:t>10451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87DEC" w:rsidRPr="00787DEC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52" w:rsidRDefault="008C6452">
      <w:r>
        <w:separator/>
      </w:r>
    </w:p>
  </w:endnote>
  <w:endnote w:type="continuationSeparator" w:id="0">
    <w:p w:rsidR="008C6452" w:rsidRDefault="008C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52" w:rsidRDefault="008C6452">
      <w:r>
        <w:separator/>
      </w:r>
    </w:p>
  </w:footnote>
  <w:footnote w:type="continuationSeparator" w:id="0">
    <w:p w:rsidR="008C6452" w:rsidRDefault="008C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584E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2020-08-19T14:34:00Z</dcterms:created>
  <dcterms:modified xsi:type="dcterms:W3CDTF">2020-08-19T14:34:00Z</dcterms:modified>
</cp:coreProperties>
</file>