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0CD4" w:rsidRDefault="003D0CD4" w:rsidP="003D0C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VESALIUS, S.A. DE C.V.</w:t>
      </w:r>
    </w:p>
    <w:p w:rsidR="003D0CD4" w:rsidRDefault="003D0CD4" w:rsidP="003D0C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0CD4" w:rsidRDefault="003D0CD4" w:rsidP="003D0C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0CD4" w:rsidRDefault="003D0CD4" w:rsidP="003D0CD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D0CD4" w:rsidP="003D0C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1390 </w:t>
      </w:r>
      <w:r>
        <w:rPr>
          <w:rFonts w:ascii="Times New Roman" w:hAnsi="Times New Roman"/>
          <w:szCs w:val="24"/>
        </w:rPr>
        <w:t xml:space="preserve">con el giro:  </w:t>
      </w:r>
      <w:r w:rsidRPr="003D0CD4">
        <w:rPr>
          <w:rFonts w:ascii="Times New Roman" w:hAnsi="Times New Roman"/>
          <w:b/>
          <w:sz w:val="28"/>
          <w:szCs w:val="24"/>
        </w:rPr>
        <w:t>Publicaciones Impresas</w:t>
      </w:r>
      <w:r>
        <w:rPr>
          <w:rFonts w:ascii="Times New Roman" w:hAnsi="Times New Roman"/>
          <w:b/>
          <w:sz w:val="28"/>
          <w:szCs w:val="24"/>
        </w:rPr>
        <w:t>,</w:t>
      </w:r>
      <w:r w:rsidRPr="003D0CD4">
        <w:rPr>
          <w:rFonts w:ascii="Times New Roman" w:hAnsi="Times New Roman"/>
          <w:b/>
          <w:sz w:val="28"/>
          <w:szCs w:val="24"/>
        </w:rPr>
        <w:t xml:space="preserve"> Publicaciones Electrónicas y Accesorios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5A96">
        <w:rPr>
          <w:rFonts w:ascii="Times New Roman" w:hAnsi="Times New Roman"/>
          <w:sz w:val="24"/>
          <w:szCs w:val="24"/>
        </w:rPr>
        <w:t>sitaria, 12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6B" w:rsidRDefault="00304E6B">
      <w:r>
        <w:separator/>
      </w:r>
    </w:p>
  </w:endnote>
  <w:endnote w:type="continuationSeparator" w:id="0">
    <w:p w:rsidR="00304E6B" w:rsidRDefault="0030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6B" w:rsidRDefault="00304E6B">
      <w:r>
        <w:separator/>
      </w:r>
    </w:p>
  </w:footnote>
  <w:footnote w:type="continuationSeparator" w:id="0">
    <w:p w:rsidR="00304E6B" w:rsidRDefault="0030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4E6B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D0CD4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03D23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2020-10-15T14:22:00Z</dcterms:created>
  <dcterms:modified xsi:type="dcterms:W3CDTF">2020-10-15T14:22:00Z</dcterms:modified>
</cp:coreProperties>
</file>