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85FC5" w:rsidRDefault="00585FC5" w:rsidP="00585FC5">
      <w:pPr>
        <w:tabs>
          <w:tab w:val="left" w:pos="1455"/>
        </w:tabs>
        <w:jc w:val="both"/>
        <w:rPr>
          <w:rFonts w:ascii="Times New Roman" w:hAnsi="Times New Roman"/>
          <w:b/>
          <w:sz w:val="28"/>
          <w:szCs w:val="28"/>
          <w:lang w:val="es-MX"/>
        </w:rPr>
      </w:pPr>
      <w:r>
        <w:rPr>
          <w:rFonts w:ascii="Times New Roman" w:hAnsi="Times New Roman"/>
          <w:b/>
          <w:sz w:val="28"/>
          <w:szCs w:val="28"/>
          <w:lang w:val="es-MX"/>
        </w:rPr>
        <w:t>PRUEBAS RAPIDAS MATERIAL DE CURACION Y REACTIVOS, S.A. DE C.V.</w:t>
      </w:r>
    </w:p>
    <w:p w:rsidR="00585FC5" w:rsidRDefault="00585FC5" w:rsidP="00585FC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85FC5" w:rsidRDefault="00585FC5" w:rsidP="00585FC5">
      <w:pPr>
        <w:jc w:val="both"/>
        <w:rPr>
          <w:rFonts w:ascii="Times New Roman" w:hAnsi="Times New Roman"/>
          <w:szCs w:val="24"/>
          <w:lang w:val="es-MX"/>
        </w:rPr>
      </w:pPr>
      <w:r>
        <w:rPr>
          <w:rFonts w:ascii="Times New Roman" w:hAnsi="Times New Roman"/>
          <w:szCs w:val="24"/>
          <w:lang w:val="es-MX"/>
        </w:rPr>
        <w:t xml:space="preserve"> P R E S E NT E.-</w:t>
      </w:r>
    </w:p>
    <w:p w:rsidR="00585FC5" w:rsidRDefault="00585FC5" w:rsidP="00585FC5">
      <w:pPr>
        <w:jc w:val="both"/>
        <w:rPr>
          <w:rFonts w:ascii="Times New Roman" w:hAnsi="Times New Roman"/>
          <w:szCs w:val="24"/>
          <w:lang w:val="es-MX"/>
        </w:rPr>
      </w:pPr>
    </w:p>
    <w:p w:rsidR="0076109C" w:rsidRPr="00186CAD" w:rsidRDefault="00585FC5" w:rsidP="00585FC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9672 </w:t>
      </w:r>
      <w:r>
        <w:rPr>
          <w:rFonts w:ascii="Times New Roman" w:hAnsi="Times New Roman"/>
          <w:szCs w:val="24"/>
        </w:rPr>
        <w:t xml:space="preserve">con el giro:  </w:t>
      </w:r>
      <w:r w:rsidRPr="00585FC5">
        <w:rPr>
          <w:rFonts w:ascii="Times New Roman" w:hAnsi="Times New Roman"/>
          <w:b/>
          <w:sz w:val="28"/>
          <w:szCs w:val="24"/>
        </w:rPr>
        <w:t>Equipos y Suministros de Laboratorio</w:t>
      </w:r>
      <w:r>
        <w:rPr>
          <w:rFonts w:ascii="Times New Roman" w:hAnsi="Times New Roman"/>
          <w:b/>
          <w:sz w:val="28"/>
          <w:szCs w:val="24"/>
        </w:rPr>
        <w:t>,</w:t>
      </w:r>
      <w:r w:rsidRPr="00585FC5">
        <w:rPr>
          <w:rFonts w:ascii="Times New Roman" w:hAnsi="Times New Roman"/>
          <w:b/>
          <w:sz w:val="28"/>
          <w:szCs w:val="24"/>
        </w:rPr>
        <w:t xml:space="preserve"> de Medición</w:t>
      </w:r>
      <w:r>
        <w:rPr>
          <w:rFonts w:ascii="Times New Roman" w:hAnsi="Times New Roman"/>
          <w:b/>
          <w:sz w:val="28"/>
          <w:szCs w:val="24"/>
        </w:rPr>
        <w:t>,</w:t>
      </w:r>
      <w:r w:rsidRPr="00585FC5">
        <w:rPr>
          <w:rFonts w:ascii="Times New Roman" w:hAnsi="Times New Roman"/>
          <w:b/>
          <w:sz w:val="28"/>
          <w:szCs w:val="24"/>
        </w:rPr>
        <w:t xml:space="preserve"> de Observación y de Pruebas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85FC5">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C2" w:rsidRDefault="00774EC2">
      <w:r>
        <w:separator/>
      </w:r>
    </w:p>
  </w:endnote>
  <w:endnote w:type="continuationSeparator" w:id="0">
    <w:p w:rsidR="00774EC2" w:rsidRDefault="0077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C2" w:rsidRDefault="00774EC2">
      <w:r>
        <w:separator/>
      </w:r>
    </w:p>
  </w:footnote>
  <w:footnote w:type="continuationSeparator" w:id="0">
    <w:p w:rsidR="00774EC2" w:rsidRDefault="0077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5FC5"/>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4EC2"/>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114C17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780706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2020-06-26T19:05:00Z</dcterms:created>
  <dcterms:modified xsi:type="dcterms:W3CDTF">2020-06-26T19:05:00Z</dcterms:modified>
</cp:coreProperties>
</file>