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BE6AEC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E6AEC">
        <w:rPr>
          <w:rFonts w:ascii="Times New Roman" w:hAnsi="Times New Roman"/>
          <w:b/>
          <w:sz w:val="28"/>
          <w:szCs w:val="28"/>
          <w:lang w:val="es-MX"/>
        </w:rPr>
        <w:t>COMERCIALIZADORA MAJO,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E6AEC">
        <w:rPr>
          <w:rFonts w:ascii="Times New Roman" w:hAnsi="Times New Roman"/>
          <w:b/>
          <w:sz w:val="32"/>
          <w:szCs w:val="32"/>
        </w:rPr>
        <w:t>10619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BE6AEC" w:rsidRPr="00BE6AEC">
        <w:rPr>
          <w:rFonts w:ascii="Times New Roman" w:hAnsi="Times New Roman"/>
          <w:b/>
          <w:sz w:val="28"/>
          <w:szCs w:val="28"/>
        </w:rPr>
        <w:t>Maquinari</w:t>
      </w:r>
      <w:bookmarkStart w:id="0" w:name="_GoBack"/>
      <w:bookmarkEnd w:id="0"/>
      <w:r w:rsidR="00BE6AEC" w:rsidRPr="00BE6AEC">
        <w:rPr>
          <w:rFonts w:ascii="Times New Roman" w:hAnsi="Times New Roman"/>
          <w:b/>
          <w:sz w:val="28"/>
          <w:szCs w:val="28"/>
        </w:rPr>
        <w:t>a y Accesorios para Manufactura y Procesamiento Industrial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E2" w:rsidRDefault="00C56BE2">
      <w:r>
        <w:separator/>
      </w:r>
    </w:p>
  </w:endnote>
  <w:endnote w:type="continuationSeparator" w:id="0">
    <w:p w:rsidR="00C56BE2" w:rsidRDefault="00C5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E2" w:rsidRDefault="00C56BE2">
      <w:r>
        <w:separator/>
      </w:r>
    </w:p>
  </w:footnote>
  <w:footnote w:type="continuationSeparator" w:id="0">
    <w:p w:rsidR="00C56BE2" w:rsidRDefault="00C5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F75D6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2021-03-19T16:35:00Z</dcterms:created>
  <dcterms:modified xsi:type="dcterms:W3CDTF">2021-03-19T16:35:00Z</dcterms:modified>
</cp:coreProperties>
</file>