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BB2C7D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B2C7D">
        <w:rPr>
          <w:rFonts w:ascii="Times New Roman" w:hAnsi="Times New Roman"/>
          <w:b/>
          <w:sz w:val="28"/>
          <w:szCs w:val="28"/>
          <w:lang w:val="es-MX"/>
        </w:rPr>
        <w:t>OPERACIONES GLOBALES TA, S. DE R.L.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103C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B2C7D">
        <w:rPr>
          <w:rFonts w:ascii="Times New Roman" w:hAnsi="Times New Roman"/>
          <w:b/>
          <w:sz w:val="32"/>
          <w:szCs w:val="32"/>
        </w:rPr>
        <w:t>10686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BB2C7D" w:rsidRPr="00BB2C7D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68" w:rsidRDefault="00190368">
      <w:r>
        <w:separator/>
      </w:r>
    </w:p>
  </w:endnote>
  <w:endnote w:type="continuationSeparator" w:id="0">
    <w:p w:rsidR="00190368" w:rsidRDefault="001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68" w:rsidRDefault="00190368">
      <w:r>
        <w:separator/>
      </w:r>
    </w:p>
  </w:footnote>
  <w:footnote w:type="continuationSeparator" w:id="0">
    <w:p w:rsidR="00190368" w:rsidRDefault="0019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AB4BB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2021-06-14T17:39:00Z</dcterms:created>
  <dcterms:modified xsi:type="dcterms:W3CDTF">2021-06-14T17:39:00Z</dcterms:modified>
</cp:coreProperties>
</file>