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97D4A" w:rsidRDefault="001916F8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1916F8">
        <w:rPr>
          <w:rFonts w:ascii="Times New Roman" w:hAnsi="Times New Roman"/>
          <w:b/>
          <w:sz w:val="28"/>
          <w:szCs w:val="28"/>
          <w:lang w:val="es-MX"/>
        </w:rPr>
        <w:t>ABASTECEDORA DE CALDERAS Y COMPLEMENTOS, S.A. DE C.V.</w:t>
      </w:r>
    </w:p>
    <w:p w:rsidR="00D655CA" w:rsidRDefault="00D655C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0D61E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916F8">
        <w:rPr>
          <w:rFonts w:ascii="Times New Roman" w:hAnsi="Times New Roman"/>
          <w:b/>
          <w:sz w:val="32"/>
          <w:szCs w:val="32"/>
        </w:rPr>
        <w:t>7028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916F8" w:rsidRPr="001916F8">
        <w:rPr>
          <w:rFonts w:ascii="Times New Roman" w:hAnsi="Times New Roman"/>
          <w:b/>
          <w:sz w:val="28"/>
          <w:szCs w:val="28"/>
        </w:rPr>
        <w:t>Componentes y Equipos para Distribución y Sistemas de Acondicionamiento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1916F8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</w:t>
        </w:r>
        <w:bookmarkStart w:id="0" w:name="_GoBack"/>
        <w:bookmarkEnd w:id="0"/>
        <w:r w:rsidRPr="00E41999">
          <w:rPr>
            <w:rFonts w:ascii="Times New Roman" w:hAnsi="Times New Roman"/>
            <w:szCs w:val="24"/>
          </w:rPr>
          <w:t>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1916F8">
        <w:rPr>
          <w:rFonts w:ascii="Times New Roman" w:hAnsi="Times New Roman"/>
          <w:sz w:val="24"/>
          <w:szCs w:val="24"/>
        </w:rPr>
        <w:t>sitaria, 05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EC" w:rsidRDefault="006B76EC">
      <w:r>
        <w:separator/>
      </w:r>
    </w:p>
  </w:endnote>
  <w:endnote w:type="continuationSeparator" w:id="0">
    <w:p w:rsidR="006B76EC" w:rsidRDefault="006B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EC" w:rsidRDefault="006B76EC">
      <w:r>
        <w:separator/>
      </w:r>
    </w:p>
  </w:footnote>
  <w:footnote w:type="continuationSeparator" w:id="0">
    <w:p w:rsidR="006B76EC" w:rsidRDefault="006B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16F8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B76EC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48A2D9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2021-03-05T15:55:00Z</dcterms:created>
  <dcterms:modified xsi:type="dcterms:W3CDTF">2021-03-05T15:55:00Z</dcterms:modified>
</cp:coreProperties>
</file>