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E47CC" w:rsidRDefault="00EE47CC" w:rsidP="00EE47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INTERNATIONAL PREMIUM REGISTRARS, S.A. DE C.V.</w:t>
      </w:r>
    </w:p>
    <w:p w:rsidR="00EE47CC" w:rsidRDefault="00EE47CC" w:rsidP="00EE47C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E47CC" w:rsidRDefault="00EE47CC" w:rsidP="00EE47C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47CC" w:rsidRDefault="00EE47CC" w:rsidP="00EE47C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EE47CC" w:rsidP="00EE47C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F096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7266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Gestión y</w:t>
      </w:r>
      <w:r w:rsidRPr="00961B0B">
        <w:rPr>
          <w:rFonts w:ascii="Times New Roman" w:hAnsi="Times New Roman"/>
          <w:b/>
          <w:sz w:val="28"/>
          <w:szCs w:val="28"/>
        </w:rPr>
        <w:t xml:space="preserve"> Servicios Profesionales de Empresa</w:t>
      </w:r>
      <w:r>
        <w:rPr>
          <w:rFonts w:ascii="Times New Roman" w:hAnsi="Times New Roman"/>
          <w:szCs w:val="24"/>
        </w:rPr>
        <w:t xml:space="preserve"> 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A24AA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6736F" w:rsidRPr="0016736F">
        <w:rPr>
          <w:rFonts w:ascii="Times New Roman" w:hAnsi="Times New Roman"/>
          <w:b/>
          <w:szCs w:val="24"/>
        </w:rPr>
        <w:t>persona moral</w:t>
      </w:r>
      <w:r w:rsidR="0016736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D543E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24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9C2D30">
        <w:rPr>
          <w:rFonts w:ascii="Times New Roman" w:hAnsi="Times New Roman"/>
          <w:sz w:val="24"/>
          <w:szCs w:val="24"/>
        </w:rPr>
        <w:t>julio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87" w:rsidRDefault="00C13987">
      <w:r>
        <w:separator/>
      </w:r>
    </w:p>
  </w:endnote>
  <w:endnote w:type="continuationSeparator" w:id="0">
    <w:p w:rsidR="00C13987" w:rsidRDefault="00C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87" w:rsidRDefault="00C13987">
      <w:r>
        <w:separator/>
      </w:r>
    </w:p>
  </w:footnote>
  <w:footnote w:type="continuationSeparator" w:id="0">
    <w:p w:rsidR="00C13987" w:rsidRDefault="00C1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50F8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6</cp:revision>
  <cp:lastPrinted>2021-10-11T17:55:00Z</cp:lastPrinted>
  <dcterms:created xsi:type="dcterms:W3CDTF">2021-10-11T17:54:00Z</dcterms:created>
  <dcterms:modified xsi:type="dcterms:W3CDTF">2021-10-11T17:57:00Z</dcterms:modified>
</cp:coreProperties>
</file>