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7922E2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922E2">
        <w:rPr>
          <w:rFonts w:ascii="Times New Roman" w:hAnsi="Times New Roman"/>
          <w:b/>
          <w:sz w:val="28"/>
          <w:szCs w:val="28"/>
          <w:lang w:val="es-MX"/>
        </w:rPr>
        <w:t>ARQSTYLE,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922E2">
        <w:rPr>
          <w:rFonts w:ascii="Times New Roman" w:hAnsi="Times New Roman"/>
          <w:b/>
          <w:sz w:val="32"/>
          <w:szCs w:val="32"/>
        </w:rPr>
        <w:t>8740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7922E2" w:rsidRPr="007922E2">
        <w:rPr>
          <w:rFonts w:ascii="Times New Roman" w:hAnsi="Times New Roman"/>
          <w:b/>
          <w:sz w:val="28"/>
          <w:szCs w:val="28"/>
        </w:rPr>
        <w:t>Equipos y Suministros de Laboratorio</w:t>
      </w:r>
      <w:r w:rsidR="007922E2">
        <w:rPr>
          <w:rFonts w:ascii="Times New Roman" w:hAnsi="Times New Roman"/>
          <w:b/>
          <w:sz w:val="28"/>
          <w:szCs w:val="28"/>
        </w:rPr>
        <w:t>,</w:t>
      </w:r>
      <w:r w:rsidR="007922E2" w:rsidRPr="007922E2">
        <w:rPr>
          <w:rFonts w:ascii="Times New Roman" w:hAnsi="Times New Roman"/>
          <w:b/>
          <w:sz w:val="28"/>
          <w:szCs w:val="28"/>
        </w:rPr>
        <w:t xml:space="preserve"> de Medición</w:t>
      </w:r>
      <w:r w:rsidR="007922E2">
        <w:rPr>
          <w:rFonts w:ascii="Times New Roman" w:hAnsi="Times New Roman"/>
          <w:b/>
          <w:sz w:val="28"/>
          <w:szCs w:val="28"/>
        </w:rPr>
        <w:t>,</w:t>
      </w:r>
      <w:r w:rsidR="007922E2" w:rsidRPr="007922E2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AA" w:rsidRDefault="001060AA">
      <w:r>
        <w:separator/>
      </w:r>
    </w:p>
  </w:endnote>
  <w:endnote w:type="continuationSeparator" w:id="0">
    <w:p w:rsidR="001060AA" w:rsidRDefault="001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AA" w:rsidRDefault="001060AA">
      <w:r>
        <w:separator/>
      </w:r>
    </w:p>
  </w:footnote>
  <w:footnote w:type="continuationSeparator" w:id="0">
    <w:p w:rsidR="001060AA" w:rsidRDefault="0010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60AA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22E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5A42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2021-03-05T18:11:00Z</dcterms:created>
  <dcterms:modified xsi:type="dcterms:W3CDTF">2021-03-05T18:11:00Z</dcterms:modified>
</cp:coreProperties>
</file>