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243F1" w:rsidRDefault="005243F1" w:rsidP="005243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Y EVENTOS HEERDISA, S.A. DE C.V.</w:t>
      </w:r>
    </w:p>
    <w:p w:rsidR="005243F1" w:rsidRDefault="005243F1" w:rsidP="005243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243F1" w:rsidRDefault="005243F1" w:rsidP="005243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243F1" w:rsidRDefault="005243F1" w:rsidP="005243F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243F1" w:rsidP="005243F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F2E8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8880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402">
        <w:rPr>
          <w:rFonts w:ascii="Times New Roman" w:hAnsi="Times New Roman"/>
          <w:b/>
          <w:sz w:val="28"/>
          <w:szCs w:val="28"/>
        </w:rPr>
        <w:t>Servicios de Gestión</w:t>
      </w:r>
      <w:r>
        <w:rPr>
          <w:rFonts w:ascii="Times New Roman" w:hAnsi="Times New Roman"/>
          <w:b/>
          <w:sz w:val="28"/>
          <w:szCs w:val="28"/>
        </w:rPr>
        <w:t xml:space="preserve"> y</w:t>
      </w:r>
      <w:r w:rsidRPr="00851402">
        <w:rPr>
          <w:rFonts w:ascii="Times New Roman" w:hAnsi="Times New Roman"/>
          <w:b/>
          <w:sz w:val="28"/>
          <w:szCs w:val="28"/>
        </w:rPr>
        <w:t xml:space="preserve"> Servicios Profesionales de Em</w:t>
      </w:r>
      <w:r>
        <w:rPr>
          <w:rFonts w:ascii="Times New Roman" w:hAnsi="Times New Roman"/>
          <w:b/>
          <w:sz w:val="28"/>
          <w:szCs w:val="28"/>
        </w:rPr>
        <w:t>presa</w:t>
      </w:r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FF2E8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76" w:rsidRDefault="00F67B76">
      <w:r>
        <w:separator/>
      </w:r>
    </w:p>
  </w:endnote>
  <w:endnote w:type="continuationSeparator" w:id="0">
    <w:p w:rsidR="00F67B76" w:rsidRDefault="00F6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76" w:rsidRDefault="00F67B76">
      <w:r>
        <w:separator/>
      </w:r>
    </w:p>
  </w:footnote>
  <w:footnote w:type="continuationSeparator" w:id="0">
    <w:p w:rsidR="00F67B76" w:rsidRDefault="00F6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48E8E5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2021-11-24T23:40:00Z</dcterms:created>
  <dcterms:modified xsi:type="dcterms:W3CDTF">2021-11-24T23:40:00Z</dcterms:modified>
</cp:coreProperties>
</file>