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F3CDE" w:rsidRDefault="00AF3CDE" w:rsidP="00AF3CD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GONZALEZ AGUIRRE JOSE VICTOR    </w:t>
      </w:r>
    </w:p>
    <w:p w:rsidR="00AF3CDE" w:rsidRDefault="00AF3CDE" w:rsidP="00AF3CD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F3CDE" w:rsidRDefault="00AF3CDE" w:rsidP="00AF3CD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F3CDE" w:rsidRDefault="00AF3CDE" w:rsidP="00AF3CDE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AF3CDE" w:rsidP="00AF3CD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registro dentro del padrón de proveedores de la Universidad Autónoma de Nuevo León, ba</w:t>
      </w:r>
      <w:bookmarkStart w:id="0" w:name="_GoBack"/>
      <w:bookmarkEnd w:id="0"/>
      <w:r>
        <w:rPr>
          <w:rFonts w:ascii="Times New Roman" w:hAnsi="Times New Roman"/>
          <w:szCs w:val="24"/>
        </w:rPr>
        <w:t>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9713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3CDE">
        <w:rPr>
          <w:rFonts w:ascii="Times New Roman" w:hAnsi="Times New Roman"/>
          <w:b/>
          <w:sz w:val="28"/>
          <w:szCs w:val="28"/>
        </w:rPr>
        <w:t>Servicios de Salud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004A5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01702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C5657">
        <w:rPr>
          <w:rFonts w:ascii="Times New Roman" w:hAnsi="Times New Roman"/>
          <w:sz w:val="24"/>
          <w:szCs w:val="24"/>
        </w:rPr>
        <w:t>sitaria, 12</w:t>
      </w:r>
      <w:r w:rsidR="00401702">
        <w:rPr>
          <w:rFonts w:ascii="Times New Roman" w:hAnsi="Times New Roman"/>
          <w:sz w:val="24"/>
          <w:szCs w:val="24"/>
        </w:rPr>
        <w:t xml:space="preserve"> de febrero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D85" w:rsidRDefault="00E60D85">
      <w:r>
        <w:separator/>
      </w:r>
    </w:p>
  </w:endnote>
  <w:endnote w:type="continuationSeparator" w:id="0">
    <w:p w:rsidR="00E60D85" w:rsidRDefault="00E6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D85" w:rsidRDefault="00E60D85">
      <w:r>
        <w:separator/>
      </w:r>
    </w:p>
  </w:footnote>
  <w:footnote w:type="continuationSeparator" w:id="0">
    <w:p w:rsidR="00E60D85" w:rsidRDefault="00E60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3CDE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0D85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FE6C53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2021-02-12T21:27:00Z</dcterms:created>
  <dcterms:modified xsi:type="dcterms:W3CDTF">2021-02-12T21:27:00Z</dcterms:modified>
</cp:coreProperties>
</file>