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05ED" w:rsidRDefault="00561BA6" w:rsidP="00A905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REGIO CLINIC CARE, S.A. DE C.V.</w:t>
      </w:r>
    </w:p>
    <w:p w:rsidR="00A905ED" w:rsidRDefault="00A905ED" w:rsidP="00A905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905ED" w:rsidP="00A905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61BA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61BA6">
        <w:rPr>
          <w:rFonts w:ascii="Times New Roman" w:hAnsi="Times New Roman"/>
          <w:b/>
          <w:sz w:val="32"/>
          <w:szCs w:val="32"/>
        </w:rPr>
        <w:t>10924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61BA6" w:rsidRPr="00561BA6">
        <w:rPr>
          <w:rFonts w:ascii="Times New Roman" w:hAnsi="Times New Roman"/>
          <w:b/>
          <w:sz w:val="28"/>
          <w:szCs w:val="24"/>
        </w:rPr>
        <w:t xml:space="preserve">Medicamentos y Productos Farmacéuticos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61BA6">
        <w:rPr>
          <w:rFonts w:ascii="Times New Roman" w:hAnsi="Times New Roman"/>
          <w:b/>
          <w:szCs w:val="24"/>
        </w:rPr>
        <w:t>persona moral</w:t>
      </w:r>
      <w:r w:rsidR="00A905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61BA6">
        <w:rPr>
          <w:rFonts w:ascii="Times New Roman" w:hAnsi="Times New Roman"/>
          <w:b/>
          <w:szCs w:val="24"/>
        </w:rPr>
        <w:t>persona moral</w:t>
      </w:r>
      <w:r w:rsidR="00561B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1C" w:rsidRDefault="0019041C">
      <w:r>
        <w:separator/>
      </w:r>
    </w:p>
  </w:endnote>
  <w:endnote w:type="continuationSeparator" w:id="0">
    <w:p w:rsidR="0019041C" w:rsidRDefault="0019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1C" w:rsidRDefault="0019041C">
      <w:r>
        <w:separator/>
      </w:r>
    </w:p>
  </w:footnote>
  <w:footnote w:type="continuationSeparator" w:id="0">
    <w:p w:rsidR="0019041C" w:rsidRDefault="0019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0935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2022-09-30T17:45:00Z</dcterms:created>
  <dcterms:modified xsi:type="dcterms:W3CDTF">2022-09-30T17:45:00Z</dcterms:modified>
</cp:coreProperties>
</file>