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3A39" w:rsidRDefault="00D979E2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TELEVISA S. DE R.L.</w:t>
      </w:r>
      <w:r w:rsidR="00F9034B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7C3A39" w:rsidRDefault="007C3A39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C3A39" w:rsidP="007C3A3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3A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79E2">
        <w:rPr>
          <w:rFonts w:ascii="Times New Roman" w:hAnsi="Times New Roman"/>
          <w:b/>
          <w:sz w:val="32"/>
          <w:szCs w:val="32"/>
        </w:rPr>
        <w:t>10928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79E2">
        <w:rPr>
          <w:rFonts w:ascii="Times New Roman" w:hAnsi="Times New Roman"/>
          <w:b/>
          <w:sz w:val="28"/>
          <w:szCs w:val="28"/>
        </w:rPr>
        <w:t xml:space="preserve">Servicios de Comunicación Social y Publicidad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605BC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7B" w:rsidRDefault="00D0097B">
      <w:r>
        <w:separator/>
      </w:r>
    </w:p>
  </w:endnote>
  <w:endnote w:type="continuationSeparator" w:id="0">
    <w:p w:rsidR="00D0097B" w:rsidRDefault="00D0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7B" w:rsidRDefault="00D0097B">
      <w:r>
        <w:separator/>
      </w:r>
    </w:p>
  </w:footnote>
  <w:footnote w:type="continuationSeparator" w:id="0">
    <w:p w:rsidR="00D0097B" w:rsidRDefault="00D0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18B2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2022-06-08T14:20:00Z</dcterms:created>
  <dcterms:modified xsi:type="dcterms:W3CDTF">2022-06-08T14:20:00Z</dcterms:modified>
</cp:coreProperties>
</file>