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67C63" w:rsidRDefault="00267C63" w:rsidP="00267C6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ARMON SOLUTIONS, S.A. DE C.V.</w:t>
      </w:r>
    </w:p>
    <w:p w:rsidR="00267C63" w:rsidRDefault="00267C63" w:rsidP="00267C6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67C63" w:rsidRDefault="00267C63" w:rsidP="00267C6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267C63" w:rsidRDefault="00267C63" w:rsidP="00267C63">
      <w:pPr>
        <w:jc w:val="both"/>
        <w:rPr>
          <w:rFonts w:ascii="Times New Roman" w:hAnsi="Times New Roman"/>
          <w:szCs w:val="24"/>
          <w:lang w:val="es-MX"/>
        </w:rPr>
      </w:pPr>
    </w:p>
    <w:p w:rsidR="00BC1083" w:rsidRDefault="00267C63" w:rsidP="00BC108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10459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</w:t>
      </w:r>
      <w:r w:rsidR="00CB72EC">
        <w:rPr>
          <w:rFonts w:ascii="Times New Roman" w:hAnsi="Times New Roman"/>
          <w:b/>
          <w:sz w:val="28"/>
          <w:szCs w:val="24"/>
        </w:rPr>
        <w:t>de Comunicación Social y Publicidad</w:t>
      </w:r>
      <w:r w:rsidR="009A542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BC1083">
        <w:rPr>
          <w:rFonts w:ascii="Times New Roman" w:hAnsi="Times New Roman"/>
          <w:szCs w:val="24"/>
        </w:rPr>
        <w:t>Control de los Recursos Financieros de nuestra Institución.</w:t>
      </w: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BC1083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722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D13F2" w:rsidRPr="003C67B3" w:rsidRDefault="009D13F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B3" w:rsidRDefault="001D50B3">
      <w:r>
        <w:separator/>
      </w:r>
    </w:p>
  </w:endnote>
  <w:endnote w:type="continuationSeparator" w:id="0">
    <w:p w:rsidR="001D50B3" w:rsidRDefault="001D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B3" w:rsidRDefault="001D50B3">
      <w:r>
        <w:separator/>
      </w:r>
    </w:p>
  </w:footnote>
  <w:footnote w:type="continuationSeparator" w:id="0">
    <w:p w:rsidR="001D50B3" w:rsidRDefault="001D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0B3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06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3D84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670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3F2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083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2EC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79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5B031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9</cp:revision>
  <cp:lastPrinted>2024-05-07T18:12:00Z</cp:lastPrinted>
  <dcterms:created xsi:type="dcterms:W3CDTF">2024-04-30T18:57:00Z</dcterms:created>
  <dcterms:modified xsi:type="dcterms:W3CDTF">2024-05-07T18:12:00Z</dcterms:modified>
</cp:coreProperties>
</file>