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6BC4" w:rsidRDefault="0086278A" w:rsidP="00E96B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CENTRO DE AUDICION Y EQUILIBRIO DE MONTERREY, S.A. DE C.V.</w:t>
      </w:r>
    </w:p>
    <w:p w:rsidR="00E96BC4" w:rsidRDefault="00E96BC4" w:rsidP="00E96B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96BC4" w:rsidRDefault="00E96BC4" w:rsidP="00E96B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6BC4" w:rsidRDefault="00E96BC4" w:rsidP="00E96BC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E96BC4" w:rsidP="00E96B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6278A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6278A">
        <w:rPr>
          <w:rFonts w:ascii="Times New Roman" w:hAnsi="Times New Roman"/>
          <w:b/>
          <w:sz w:val="32"/>
          <w:szCs w:val="32"/>
        </w:rPr>
        <w:t>3932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6278A">
        <w:rPr>
          <w:rFonts w:ascii="Times New Roman" w:hAnsi="Times New Roman"/>
          <w:b/>
          <w:sz w:val="28"/>
          <w:szCs w:val="24"/>
        </w:rPr>
        <w:t xml:space="preserve">Servicios de Salud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6278A">
        <w:rPr>
          <w:rFonts w:ascii="Times New Roman" w:hAnsi="Times New Roman"/>
          <w:b/>
          <w:szCs w:val="24"/>
        </w:rPr>
        <w:t>moral</w:t>
      </w:r>
      <w:r w:rsidR="008627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6278A">
        <w:rPr>
          <w:rFonts w:ascii="Times New Roman" w:hAnsi="Times New Roman"/>
          <w:b/>
          <w:szCs w:val="24"/>
        </w:rPr>
        <w:t>moral</w:t>
      </w:r>
      <w:r w:rsidR="0086278A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Default="006A06BD" w:rsidP="00303058">
      <w:pPr>
        <w:rPr>
          <w:rFonts w:ascii="Times New Roman" w:hAnsi="Times New Roman"/>
          <w:szCs w:val="24"/>
        </w:rPr>
      </w:pPr>
    </w:p>
    <w:p w:rsidR="0086278A" w:rsidRPr="003C67B3" w:rsidRDefault="0086278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8A" w:rsidRDefault="00D56E8A">
      <w:r>
        <w:separator/>
      </w:r>
    </w:p>
  </w:endnote>
  <w:endnote w:type="continuationSeparator" w:id="0">
    <w:p w:rsidR="00D56E8A" w:rsidRDefault="00D5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8A" w:rsidRDefault="00D56E8A">
      <w:r>
        <w:separator/>
      </w:r>
    </w:p>
  </w:footnote>
  <w:footnote w:type="continuationSeparator" w:id="0">
    <w:p w:rsidR="00D56E8A" w:rsidRDefault="00D5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331A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2024-08-20T15:52:00Z</dcterms:created>
  <dcterms:modified xsi:type="dcterms:W3CDTF">2024-08-20T15:52:00Z</dcterms:modified>
</cp:coreProperties>
</file>