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E52F2" w:rsidRDefault="0079331F" w:rsidP="00FE52F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ABASTECEDORA INDUSTRIAL DE LIMPIEZA, S.A. DE C.V</w:t>
      </w:r>
      <w:r w:rsidR="00FE52F2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FE52F2" w:rsidRDefault="00FE52F2" w:rsidP="00FE52F2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E52F2" w:rsidRDefault="00FE52F2" w:rsidP="00FE52F2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E52F2" w:rsidRDefault="00FE52F2" w:rsidP="00FE52F2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E52F2" w:rsidP="00FE52F2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79331F">
        <w:rPr>
          <w:rFonts w:ascii="Times New Roman" w:hAnsi="Times New Roman"/>
          <w:b/>
          <w:sz w:val="32"/>
          <w:szCs w:val="32"/>
        </w:rPr>
        <w:t>1221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79331F" w:rsidRPr="0079331F">
        <w:rPr>
          <w:rFonts w:ascii="Times New Roman" w:hAnsi="Times New Roman"/>
          <w:b/>
          <w:sz w:val="28"/>
          <w:szCs w:val="28"/>
        </w:rPr>
        <w:t>Equipos de Limpieza y Suministros</w:t>
      </w:r>
      <w:r w:rsidR="0079331F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D679B7">
        <w:rPr>
          <w:rFonts w:ascii="Times New Roman" w:hAnsi="Times New Roman"/>
          <w:b/>
          <w:szCs w:val="24"/>
        </w:rPr>
        <w:t>moral</w:t>
      </w:r>
      <w:r w:rsidR="00D679B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21023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D679B7">
        <w:rPr>
          <w:rFonts w:ascii="Times New Roman" w:hAnsi="Times New Roman"/>
          <w:b/>
          <w:szCs w:val="24"/>
        </w:rPr>
        <w:t>moral</w:t>
      </w:r>
      <w:r w:rsidR="00D679B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0EC" w:rsidRDefault="004150EC">
      <w:r>
        <w:separator/>
      </w:r>
    </w:p>
  </w:endnote>
  <w:endnote w:type="continuationSeparator" w:id="0">
    <w:p w:rsidR="004150EC" w:rsidRDefault="00415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0EC" w:rsidRDefault="004150EC">
      <w:r>
        <w:separator/>
      </w:r>
    </w:p>
  </w:footnote>
  <w:footnote w:type="continuationSeparator" w:id="0">
    <w:p w:rsidR="004150EC" w:rsidRDefault="00415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B6A5B48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2025-09-26T17:56:00Z</dcterms:created>
  <dcterms:modified xsi:type="dcterms:W3CDTF">2025-09-26T17:56:00Z</dcterms:modified>
</cp:coreProperties>
</file>