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72939" w:rsidRDefault="00E72939" w:rsidP="00E7293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LABORATORIOS MONTERREY, S.A. DE C.V.</w:t>
      </w:r>
    </w:p>
    <w:p w:rsidR="00E72939" w:rsidRDefault="00E72939" w:rsidP="00E7293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E72939" w:rsidRDefault="00E72939" w:rsidP="00E72939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72939" w:rsidRDefault="00E72939" w:rsidP="00E72939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72939" w:rsidP="00E72939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2151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Alimentos y Bebidas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8333CB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227E3B" w:rsidRPr="003C67B3" w:rsidRDefault="00227E3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376" w:rsidRDefault="00994376">
      <w:r>
        <w:separator/>
      </w:r>
    </w:p>
  </w:endnote>
  <w:endnote w:type="continuationSeparator" w:id="0">
    <w:p w:rsidR="00994376" w:rsidRDefault="00994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376" w:rsidRDefault="00994376">
      <w:r>
        <w:separator/>
      </w:r>
    </w:p>
  </w:footnote>
  <w:footnote w:type="continuationSeparator" w:id="0">
    <w:p w:rsidR="00994376" w:rsidRDefault="00994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4BBA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8BC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2E77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A7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33CB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376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67B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41D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290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939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77109F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2025-12-02T22:26:00Z</cp:lastPrinted>
  <dcterms:created xsi:type="dcterms:W3CDTF">2025-12-04T19:21:00Z</dcterms:created>
  <dcterms:modified xsi:type="dcterms:W3CDTF">2025-12-04T19:21:00Z</dcterms:modified>
</cp:coreProperties>
</file>