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C3134" w:rsidRDefault="007C3134" w:rsidP="007C313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COMERCIALIZADORA DE REACTIVOS PARA LABORATORIOS Y MATERIALES PARA HOSPITALES, S.A. DE C.V.</w:t>
      </w:r>
    </w:p>
    <w:p w:rsidR="007C3134" w:rsidRDefault="007C3134" w:rsidP="007C313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7C3134" w:rsidRDefault="007C3134" w:rsidP="007C313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C3134" w:rsidRDefault="007C3134" w:rsidP="007C313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C3134" w:rsidP="007C313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2296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Materiales, Accesorios y Suministros de Laboratorio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320">
        <w:rPr>
          <w:rFonts w:ascii="Times New Roman" w:hAnsi="Times New Roman"/>
          <w:b/>
          <w:szCs w:val="24"/>
        </w:rPr>
        <w:t>persona</w:t>
      </w:r>
      <w:r w:rsidR="001A7320">
        <w:rPr>
          <w:rFonts w:ascii="Times New Roman" w:hAnsi="Times New Roman"/>
          <w:szCs w:val="24"/>
        </w:rPr>
        <w:t xml:space="preserve"> </w:t>
      </w:r>
      <w:r w:rsidR="001A7320">
        <w:rPr>
          <w:rFonts w:ascii="Times New Roman" w:hAnsi="Times New Roman"/>
          <w:b/>
          <w:szCs w:val="24"/>
        </w:rPr>
        <w:t>moral</w:t>
      </w:r>
      <w:r w:rsidR="001A7320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7320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1A7320">
        <w:rPr>
          <w:rFonts w:ascii="Times New Roman" w:hAnsi="Times New Roman"/>
          <w:b/>
          <w:szCs w:val="24"/>
        </w:rPr>
        <w:t>moral</w:t>
      </w:r>
      <w:r w:rsidR="001A7320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1C11">
        <w:rPr>
          <w:rFonts w:ascii="Times New Roman" w:hAnsi="Times New Roman"/>
          <w:sz w:val="24"/>
          <w:szCs w:val="24"/>
        </w:rPr>
        <w:t>07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BBA" w:rsidRDefault="00903BBA">
      <w:r>
        <w:separator/>
      </w:r>
    </w:p>
  </w:endnote>
  <w:endnote w:type="continuationSeparator" w:id="0">
    <w:p w:rsidR="00903BBA" w:rsidRDefault="0090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BBA" w:rsidRDefault="00903BBA">
      <w:r>
        <w:separator/>
      </w:r>
    </w:p>
  </w:footnote>
  <w:footnote w:type="continuationSeparator" w:id="0">
    <w:p w:rsidR="00903BBA" w:rsidRDefault="00903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291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2025-11-07T21:49:00Z</dcterms:created>
  <dcterms:modified xsi:type="dcterms:W3CDTF">2025-11-07T21:49:00Z</dcterms:modified>
</cp:coreProperties>
</file>