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13D97" w:rsidRDefault="00813D97" w:rsidP="00813D9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DISTRIBUIDORA RODVAL, S.A. DE C.V.</w:t>
      </w:r>
    </w:p>
    <w:p w:rsidR="00813D97" w:rsidRDefault="00813D97" w:rsidP="00813D9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13D97" w:rsidRDefault="00813D97" w:rsidP="00813D9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13D97" w:rsidRDefault="00813D97" w:rsidP="00813D9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13D97" w:rsidP="00813D9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5386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Equipos y Suministros de Laboratorio, de Medición, de Observación y de Pruebas</w:t>
      </w:r>
      <w:r w:rsidR="007134F1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13D97">
        <w:rPr>
          <w:rFonts w:ascii="Times New Roman" w:hAnsi="Times New Roman"/>
          <w:b/>
          <w:szCs w:val="24"/>
        </w:rPr>
        <w:t>moral</w:t>
      </w:r>
      <w:r w:rsidR="00813D9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134F1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13D97">
        <w:rPr>
          <w:rFonts w:ascii="Times New Roman" w:hAnsi="Times New Roman"/>
          <w:b/>
          <w:szCs w:val="24"/>
        </w:rPr>
        <w:t>moral</w:t>
      </w:r>
      <w:r w:rsidR="00813D97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329" w:rsidRDefault="00482329">
      <w:r>
        <w:separator/>
      </w:r>
    </w:p>
  </w:endnote>
  <w:endnote w:type="continuationSeparator" w:id="0">
    <w:p w:rsidR="00482329" w:rsidRDefault="00482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329" w:rsidRDefault="00482329">
      <w:r>
        <w:separator/>
      </w:r>
    </w:p>
  </w:footnote>
  <w:footnote w:type="continuationSeparator" w:id="0">
    <w:p w:rsidR="00482329" w:rsidRDefault="00482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2025-09-26T19:02:00Z</dcterms:created>
  <dcterms:modified xsi:type="dcterms:W3CDTF">2025-09-26T19:02:00Z</dcterms:modified>
</cp:coreProperties>
</file>