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636B0" w:rsidRDefault="005636B0" w:rsidP="005636B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QUIMICA VALANER, S.A. DE C.V.</w:t>
      </w:r>
    </w:p>
    <w:p w:rsidR="005636B0" w:rsidRDefault="005636B0" w:rsidP="005636B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636B0" w:rsidRDefault="005636B0" w:rsidP="005636B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636B0" w:rsidRDefault="005636B0" w:rsidP="005636B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636B0" w:rsidP="005636B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8341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Reactivos </w:t>
      </w:r>
      <w:r>
        <w:rPr>
          <w:rFonts w:ascii="Times New Roman" w:hAnsi="Times New Roman"/>
          <w:b/>
          <w:sz w:val="28"/>
          <w:szCs w:val="24"/>
        </w:rPr>
        <w:t xml:space="preserve">Químicos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6713">
        <w:rPr>
          <w:rFonts w:ascii="Times New Roman" w:hAnsi="Times New Roman"/>
          <w:b/>
          <w:szCs w:val="24"/>
        </w:rPr>
        <w:t>moral</w:t>
      </w:r>
      <w:r w:rsidR="00FA671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5636B0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A6713">
        <w:rPr>
          <w:rFonts w:ascii="Times New Roman" w:hAnsi="Times New Roman"/>
          <w:b/>
          <w:szCs w:val="24"/>
        </w:rPr>
        <w:t>moral</w:t>
      </w:r>
      <w:r w:rsidR="00FA6713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427" w:rsidRDefault="00D52427">
      <w:r>
        <w:separator/>
      </w:r>
    </w:p>
  </w:endnote>
  <w:endnote w:type="continuationSeparator" w:id="0">
    <w:p w:rsidR="00D52427" w:rsidRDefault="00D5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427" w:rsidRDefault="00D52427">
      <w:r>
        <w:separator/>
      </w:r>
    </w:p>
  </w:footnote>
  <w:footnote w:type="continuationSeparator" w:id="0">
    <w:p w:rsidR="00D52427" w:rsidRDefault="00D52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B0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1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CF7950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427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BBC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713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A9E880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2025-11-21T22:31:00Z</dcterms:created>
  <dcterms:modified xsi:type="dcterms:W3CDTF">2025-11-21T22:31:00Z</dcterms:modified>
</cp:coreProperties>
</file>