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BD262D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E INSTALACIONES REMAVI</w:t>
      </w:r>
      <w:r w:rsidR="00E31AC5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BD262D">
        <w:rPr>
          <w:rFonts w:ascii="Times New Roman" w:hAnsi="Times New Roman"/>
          <w:b/>
          <w:sz w:val="32"/>
          <w:szCs w:val="32"/>
        </w:rPr>
        <w:t>12279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BD262D">
        <w:rPr>
          <w:rFonts w:ascii="Times New Roman" w:hAnsi="Times New Roman"/>
          <w:b/>
          <w:sz w:val="28"/>
          <w:szCs w:val="28"/>
        </w:rPr>
        <w:t>Instalaciones Eléctricas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BD262D">
        <w:rPr>
          <w:rFonts w:ascii="Times New Roman" w:hAnsi="Times New Roman"/>
          <w:b/>
          <w:bCs/>
          <w:sz w:val="28"/>
          <w:szCs w:val="28"/>
        </w:rPr>
        <w:t>Mayo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616C5">
        <w:rPr>
          <w:rFonts w:ascii="Times New Roman" w:hAnsi="Times New Roman"/>
          <w:sz w:val="24"/>
          <w:szCs w:val="24"/>
        </w:rPr>
        <w:t>01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9D3" w:rsidRDefault="00EA19D3">
      <w:r>
        <w:separator/>
      </w:r>
    </w:p>
  </w:endnote>
  <w:endnote w:type="continuationSeparator" w:id="0">
    <w:p w:rsidR="00EA19D3" w:rsidRDefault="00EA1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9D3" w:rsidRDefault="00EA19D3">
      <w:r>
        <w:separator/>
      </w:r>
    </w:p>
  </w:footnote>
  <w:footnote w:type="continuationSeparator" w:id="0">
    <w:p w:rsidR="00EA19D3" w:rsidRDefault="00EA1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45F87D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2025-10-01T21:11:00Z</dcterms:created>
  <dcterms:modified xsi:type="dcterms:W3CDTF">2025-10-01T21:11:00Z</dcterms:modified>
</cp:coreProperties>
</file>