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64BB1" w:rsidRDefault="00764BB1" w:rsidP="00764BB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MJM MULTISERVICIOS, S.A. DE C.V.</w:t>
      </w:r>
    </w:p>
    <w:p w:rsidR="00764BB1" w:rsidRDefault="00764BB1" w:rsidP="00764BB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64BB1" w:rsidRDefault="00764BB1" w:rsidP="00764BB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64BB1" w:rsidRDefault="00764BB1" w:rsidP="00764BB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64BB1" w:rsidP="00764BB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7785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8"/>
        </w:rPr>
        <w:t xml:space="preserve">Equipos y Suministros de Defensa Orden Publico Protección Vigilancia y Seguridad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64BB1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D40" w:rsidRDefault="00530D40">
      <w:r>
        <w:separator/>
      </w:r>
    </w:p>
  </w:endnote>
  <w:endnote w:type="continuationSeparator" w:id="0">
    <w:p w:rsidR="00530D40" w:rsidRDefault="0053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D40" w:rsidRDefault="00530D40">
      <w:r>
        <w:separator/>
      </w:r>
    </w:p>
  </w:footnote>
  <w:footnote w:type="continuationSeparator" w:id="0">
    <w:p w:rsidR="00530D40" w:rsidRDefault="00530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7CB6E5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2026-01-08T19:06:00Z</dcterms:created>
  <dcterms:modified xsi:type="dcterms:W3CDTF">2026-01-08T19:06:00Z</dcterms:modified>
</cp:coreProperties>
</file>