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AB7139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IBARRA RODRIGUEZ LAURA PATRICIA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AB7139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AB7139">
        <w:rPr>
          <w:rFonts w:ascii="Times New Roman" w:hAnsi="Times New Roman"/>
          <w:b/>
          <w:sz w:val="32"/>
          <w:szCs w:val="32"/>
        </w:rPr>
        <w:t>12447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B7680D">
        <w:rPr>
          <w:rFonts w:ascii="Times New Roman" w:hAnsi="Times New Roman"/>
          <w:szCs w:val="24"/>
        </w:rPr>
        <w:t xml:space="preserve"> </w:t>
      </w:r>
      <w:r w:rsidR="00AB7139" w:rsidRPr="00AB7139">
        <w:rPr>
          <w:rFonts w:ascii="Times New Roman" w:hAnsi="Times New Roman"/>
          <w:b/>
          <w:sz w:val="28"/>
          <w:szCs w:val="28"/>
        </w:rPr>
        <w:t>Equipos Suministros y Accesorios para Deportes y Recreación</w:t>
      </w:r>
      <w:r w:rsidR="003C014F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B7139">
        <w:rPr>
          <w:rFonts w:ascii="Times New Roman" w:hAnsi="Times New Roman"/>
          <w:b/>
          <w:szCs w:val="24"/>
        </w:rPr>
        <w:t>física</w:t>
      </w:r>
      <w:r w:rsidR="00AB713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CA1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B7139">
        <w:rPr>
          <w:rFonts w:ascii="Times New Roman" w:hAnsi="Times New Roman"/>
          <w:b/>
          <w:szCs w:val="24"/>
        </w:rPr>
        <w:t>física</w:t>
      </w:r>
      <w:r w:rsidR="00AB713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B78" w:rsidRDefault="00276B78">
      <w:r>
        <w:separator/>
      </w:r>
    </w:p>
  </w:endnote>
  <w:endnote w:type="continuationSeparator" w:id="0">
    <w:p w:rsidR="00276B78" w:rsidRDefault="0027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B78" w:rsidRDefault="00276B78">
      <w:r>
        <w:separator/>
      </w:r>
    </w:p>
  </w:footnote>
  <w:footnote w:type="continuationSeparator" w:id="0">
    <w:p w:rsidR="00276B78" w:rsidRDefault="0027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78A811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2026-05-19T22:38:00Z</cp:lastPrinted>
  <dcterms:created xsi:type="dcterms:W3CDTF">2026-05-19T21:38:00Z</dcterms:created>
  <dcterms:modified xsi:type="dcterms:W3CDTF">2026-05-19T22:38:00Z</dcterms:modified>
</cp:coreProperties>
</file>